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80" w:rsidRDefault="00D84780" w:rsidP="00D7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D84780" w:rsidRDefault="00D84780" w:rsidP="00D7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84780" w:rsidRDefault="00D84780" w:rsidP="00D7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84780" w:rsidRDefault="00D84780" w:rsidP="00D7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84780" w:rsidRDefault="00D84780" w:rsidP="00D7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84780" w:rsidRDefault="00D84780" w:rsidP="00D7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84780" w:rsidRDefault="00D84780" w:rsidP="00D7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84780" w:rsidRDefault="00D84780" w:rsidP="00D7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84780" w:rsidRDefault="00D84780" w:rsidP="00D7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84780" w:rsidRDefault="00D84780" w:rsidP="00D7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84780" w:rsidRDefault="00D84780" w:rsidP="00D7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84780" w:rsidRPr="00D84780" w:rsidRDefault="00D84780" w:rsidP="00D7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6"/>
          <w:szCs w:val="36"/>
        </w:rPr>
      </w:pPr>
    </w:p>
    <w:p w:rsidR="00D71338" w:rsidRPr="00F7273E" w:rsidRDefault="00D71338" w:rsidP="00D7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683A46">
        <w:rPr>
          <w:rFonts w:ascii="Times New Roman" w:hAnsi="Times New Roman"/>
          <w:bCs/>
          <w:sz w:val="28"/>
          <w:szCs w:val="28"/>
        </w:rPr>
        <w:t xml:space="preserve"> внесении измен</w:t>
      </w:r>
      <w:r w:rsidR="00F6268E">
        <w:rPr>
          <w:rFonts w:ascii="Times New Roman" w:hAnsi="Times New Roman"/>
          <w:bCs/>
          <w:sz w:val="28"/>
          <w:szCs w:val="28"/>
        </w:rPr>
        <w:t>е</w:t>
      </w:r>
      <w:r w:rsidR="00683A46">
        <w:rPr>
          <w:rFonts w:ascii="Times New Roman" w:hAnsi="Times New Roman"/>
          <w:bCs/>
          <w:sz w:val="28"/>
          <w:szCs w:val="28"/>
        </w:rPr>
        <w:t>н</w:t>
      </w:r>
      <w:r w:rsidR="00F6268E">
        <w:rPr>
          <w:rFonts w:ascii="Times New Roman" w:hAnsi="Times New Roman"/>
          <w:bCs/>
          <w:sz w:val="28"/>
          <w:szCs w:val="28"/>
        </w:rPr>
        <w:t>и</w:t>
      </w:r>
      <w:r w:rsidR="00683A46">
        <w:rPr>
          <w:rFonts w:ascii="Times New Roman" w:hAnsi="Times New Roman"/>
          <w:bCs/>
          <w:sz w:val="28"/>
          <w:szCs w:val="28"/>
        </w:rPr>
        <w:t>я в П</w:t>
      </w:r>
      <w:r w:rsidR="00F6268E">
        <w:rPr>
          <w:rFonts w:ascii="Times New Roman" w:hAnsi="Times New Roman"/>
          <w:bCs/>
          <w:sz w:val="28"/>
          <w:szCs w:val="28"/>
        </w:rPr>
        <w:t>ор</w:t>
      </w:r>
      <w:r w:rsidR="00683A46">
        <w:rPr>
          <w:rFonts w:ascii="Times New Roman" w:hAnsi="Times New Roman"/>
          <w:bCs/>
          <w:sz w:val="28"/>
          <w:szCs w:val="28"/>
        </w:rPr>
        <w:t xml:space="preserve">ядок </w:t>
      </w:r>
      <w:r w:rsidR="00F6268E" w:rsidRPr="00683A46">
        <w:rPr>
          <w:rFonts w:ascii="Times New Roman" w:hAnsi="Times New Roman"/>
          <w:sz w:val="28"/>
          <w:szCs w:val="28"/>
        </w:rPr>
        <w:t xml:space="preserve">предоставления компенсации организациям, предоставляющим гражданам коммунальные услуги,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области, утвержденный постановлением правительства Еврейской автономной области от 21.01.2014 </w:t>
      </w:r>
      <w:r w:rsidR="00F6268E">
        <w:rPr>
          <w:rFonts w:ascii="Times New Roman" w:hAnsi="Times New Roman"/>
          <w:sz w:val="28"/>
          <w:szCs w:val="28"/>
        </w:rPr>
        <w:t>№</w:t>
      </w:r>
      <w:r w:rsidR="00F6268E" w:rsidRPr="00683A46">
        <w:rPr>
          <w:rFonts w:ascii="Times New Roman" w:hAnsi="Times New Roman"/>
          <w:sz w:val="28"/>
          <w:szCs w:val="28"/>
        </w:rPr>
        <w:t xml:space="preserve"> 2-пп</w:t>
      </w:r>
    </w:p>
    <w:p w:rsidR="00D71338" w:rsidRDefault="00D71338" w:rsidP="00D71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1338" w:rsidRPr="00347DAB" w:rsidRDefault="00D71338" w:rsidP="00D71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3A46" w:rsidRPr="00F6268E" w:rsidRDefault="00F6268E" w:rsidP="00F6268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6268E" w:rsidRDefault="00683A46" w:rsidP="00B04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46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 w:history="1">
        <w:r w:rsidRPr="00B0460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83A46">
        <w:rPr>
          <w:rFonts w:ascii="Times New Roman" w:hAnsi="Times New Roman" w:cs="Times New Roman"/>
          <w:sz w:val="28"/>
          <w:szCs w:val="28"/>
        </w:rPr>
        <w:t xml:space="preserve"> предоставления компенсации организациям, предоставляющим гражданам коммунальные услуги,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области, утвержденный постановлением правительства Еврейской автономной области от 21.01.2014 </w:t>
      </w:r>
      <w:r w:rsidR="00F6268E">
        <w:rPr>
          <w:rFonts w:ascii="Times New Roman" w:hAnsi="Times New Roman" w:cs="Times New Roman"/>
          <w:sz w:val="28"/>
          <w:szCs w:val="28"/>
        </w:rPr>
        <w:t>№</w:t>
      </w:r>
      <w:r w:rsidRPr="00683A46">
        <w:rPr>
          <w:rFonts w:ascii="Times New Roman" w:hAnsi="Times New Roman" w:cs="Times New Roman"/>
          <w:sz w:val="28"/>
          <w:szCs w:val="28"/>
        </w:rPr>
        <w:t xml:space="preserve"> 2-пп, </w:t>
      </w:r>
      <w:r w:rsidR="00F6268E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683A46" w:rsidRPr="00683A46" w:rsidRDefault="00F6268E" w:rsidP="00B04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второй пункта 10 «</w:t>
      </w:r>
      <w:hyperlink r:id="rId9" w:history="1">
        <w:r w:rsidRPr="00B0460B">
          <w:rPr>
            <w:rFonts w:ascii="Times New Roman" w:hAnsi="Times New Roman" w:cs="Times New Roman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sz w:val="28"/>
            <w:szCs w:val="28"/>
          </w:rPr>
          <w:t>ок</w:t>
        </w:r>
      </w:hyperlink>
      <w:r w:rsidRPr="00683A46">
        <w:rPr>
          <w:rFonts w:ascii="Times New Roman" w:hAnsi="Times New Roman" w:cs="Times New Roman"/>
          <w:sz w:val="28"/>
          <w:szCs w:val="28"/>
        </w:rPr>
        <w:t xml:space="preserve"> предоставления компенсации организациям, предоставляющим гражданам коммунальные услуги,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 исключить</w:t>
      </w:r>
      <w:r w:rsidR="00683A46" w:rsidRPr="00683A46">
        <w:rPr>
          <w:rFonts w:ascii="Times New Roman" w:hAnsi="Times New Roman" w:cs="Times New Roman"/>
          <w:sz w:val="28"/>
          <w:szCs w:val="28"/>
        </w:rPr>
        <w:t>.</w:t>
      </w:r>
    </w:p>
    <w:p w:rsidR="00D71338" w:rsidRPr="00683A46" w:rsidRDefault="00683A46" w:rsidP="00B04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A46">
        <w:rPr>
          <w:rFonts w:ascii="Times New Roman" w:hAnsi="Times New Roman"/>
          <w:sz w:val="28"/>
          <w:szCs w:val="28"/>
        </w:rPr>
        <w:t>2. Настоящее постановление вступает в силу через 10 дней после дня его официального опубликования и распространяется на правоотношения, возникшие с 1 января 20</w:t>
      </w:r>
      <w:r w:rsidR="00F6268E">
        <w:rPr>
          <w:rFonts w:ascii="Times New Roman" w:hAnsi="Times New Roman"/>
          <w:sz w:val="28"/>
          <w:szCs w:val="28"/>
        </w:rPr>
        <w:t>20</w:t>
      </w:r>
      <w:r w:rsidRPr="00683A46">
        <w:rPr>
          <w:rFonts w:ascii="Times New Roman" w:hAnsi="Times New Roman"/>
          <w:sz w:val="28"/>
          <w:szCs w:val="28"/>
        </w:rPr>
        <w:t xml:space="preserve"> года.</w:t>
      </w:r>
    </w:p>
    <w:p w:rsidR="00D71338" w:rsidRDefault="00D71338" w:rsidP="00D7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268E" w:rsidRDefault="00F6268E" w:rsidP="00D7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268E" w:rsidRPr="00683A46" w:rsidRDefault="00F6268E" w:rsidP="00D7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268E" w:rsidRDefault="00F6268E" w:rsidP="00D7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D71338" w:rsidRPr="00347DAB" w:rsidRDefault="00F6268E" w:rsidP="00D7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71338">
        <w:rPr>
          <w:rFonts w:ascii="Times New Roman" w:hAnsi="Times New Roman"/>
          <w:sz w:val="28"/>
          <w:szCs w:val="28"/>
        </w:rPr>
        <w:t>убернатор</w:t>
      </w:r>
      <w:r>
        <w:rPr>
          <w:rFonts w:ascii="Times New Roman" w:hAnsi="Times New Roman"/>
          <w:sz w:val="28"/>
          <w:szCs w:val="28"/>
        </w:rPr>
        <w:t>а</w:t>
      </w:r>
      <w:r w:rsidR="00D71338">
        <w:rPr>
          <w:rFonts w:ascii="Times New Roman" w:hAnsi="Times New Roman"/>
          <w:sz w:val="28"/>
          <w:szCs w:val="28"/>
        </w:rPr>
        <w:t xml:space="preserve"> области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Р.Э. Гольдштейн</w:t>
      </w:r>
    </w:p>
    <w:p w:rsidR="00D71338" w:rsidRPr="00347DAB" w:rsidRDefault="00D71338" w:rsidP="00D7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39B" w:rsidRDefault="0050539B" w:rsidP="00B54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50539B" w:rsidSect="00346D2B">
      <w:headerReference w:type="default" r:id="rId10"/>
      <w:footerReference w:type="default" r:id="rId11"/>
      <w:footerReference w:type="first" r:id="rId12"/>
      <w:pgSz w:w="11905" w:h="16838"/>
      <w:pgMar w:top="1134" w:right="851" w:bottom="851" w:left="1701" w:header="425" w:footer="56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6C3" w:rsidRDefault="00DC46C3" w:rsidP="007C653B">
      <w:pPr>
        <w:spacing w:after="0" w:line="240" w:lineRule="auto"/>
      </w:pPr>
      <w:r>
        <w:separator/>
      </w:r>
    </w:p>
  </w:endnote>
  <w:endnote w:type="continuationSeparator" w:id="0">
    <w:p w:rsidR="00DC46C3" w:rsidRDefault="00DC46C3" w:rsidP="007C6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D2B" w:rsidRDefault="00346D2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D2B" w:rsidRDefault="00346D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6C3" w:rsidRDefault="00DC46C3" w:rsidP="007C653B">
      <w:pPr>
        <w:spacing w:after="0" w:line="240" w:lineRule="auto"/>
      </w:pPr>
      <w:r>
        <w:separator/>
      </w:r>
    </w:p>
  </w:footnote>
  <w:footnote w:type="continuationSeparator" w:id="0">
    <w:p w:rsidR="00DC46C3" w:rsidRDefault="00DC46C3" w:rsidP="007C6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53B" w:rsidRDefault="007C653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6268E">
      <w:rPr>
        <w:noProof/>
      </w:rPr>
      <w:t>5</w:t>
    </w:r>
    <w:r>
      <w:fldChar w:fldCharType="end"/>
    </w:r>
  </w:p>
  <w:p w:rsidR="007C653B" w:rsidRDefault="007C653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0-04'}"/>
    <w:docVar w:name="attr1#Наименование" w:val="VARCHAR#Об утверждении Порядка предоставления государственным предприятиям Еврейской автономной области субсидий из областного бюджета на обеспечение покрытия убытков, возникших вследствие государственного тарифного регулирования в 2018 – 2019 годах и приобретение топлива в целях предотвращения срыва отопительного периода 2019/2020 года .docx"/>
    <w:docVar w:name="attr2#Вид документа" w:val="OID_TYPE#620200006=Постановление правительства ЕАО"/>
    <w:docVar w:name="attr3#Автор" w:val="OID_TYPE#118601=Корж А.Ю."/>
    <w:docVar w:name="attr4#Дата поступления" w:val="DATE#{d '2019-10-04'}"/>
    <w:docVar w:name="attr5#Бланк" w:val="OID_TYPE#"/>
    <w:docVar w:name="attr6#Номер документа" w:val="VARCHAR#313-пп"/>
    <w:docVar w:name="attr7#Дата подписания" w:val="DATE#{d '2019-10-07'}"/>
    <w:docVar w:name="ESED_ActEdition" w:val="3"/>
    <w:docVar w:name="ESED_AutorEdition" w:val="Саханова О.А."/>
    <w:docVar w:name="ESED_CurEdition" w:val="1"/>
    <w:docVar w:name="ESED_Edition" w:val="3"/>
    <w:docVar w:name="ESED_IDnum" w:val="Саханова/2019-3477"/>
    <w:docVar w:name="ESED_Lock" w:val="6"/>
    <w:docVar w:name="SPD_Annotation" w:val="N 313-пп от 07.10.2019 Саханова/2019-3477(3)#Об утверждении Порядка предоставления государственным предприятиям Еврейской автономной области субсидий из областного бюджета на обеспечение покрытия убытков, возникших вследствие государственного тарифного регулирования в 2018 – 2019 годах и приобретение топлива в целях предотвращения срыва отопительного периода 2019/2020 года .docx#Постановление правительства ЕАО   Корж А.Ю.#Дата создания редакции: 04.10.2019"/>
    <w:docVar w:name="SPD_AreaName" w:val="Документ (ЕСЭД)"/>
    <w:docVar w:name="SPD_hostURL" w:val="base-eao"/>
    <w:docVar w:name="SPD_NumDoc" w:val="53655"/>
    <w:docVar w:name="SPD_vDir" w:val="spd"/>
  </w:docVars>
  <w:rsids>
    <w:rsidRoot w:val="00D71338"/>
    <w:rsid w:val="00026460"/>
    <w:rsid w:val="0008365A"/>
    <w:rsid w:val="000F6ADF"/>
    <w:rsid w:val="001047E5"/>
    <w:rsid w:val="001C0C6B"/>
    <w:rsid w:val="00213F4D"/>
    <w:rsid w:val="0023301D"/>
    <w:rsid w:val="002364B6"/>
    <w:rsid w:val="00245A9B"/>
    <w:rsid w:val="00285C16"/>
    <w:rsid w:val="00294B96"/>
    <w:rsid w:val="002C060F"/>
    <w:rsid w:val="002E643E"/>
    <w:rsid w:val="003140F3"/>
    <w:rsid w:val="00320335"/>
    <w:rsid w:val="00331B7F"/>
    <w:rsid w:val="00346D2B"/>
    <w:rsid w:val="00347DAB"/>
    <w:rsid w:val="003546E4"/>
    <w:rsid w:val="003A79EE"/>
    <w:rsid w:val="003B24FC"/>
    <w:rsid w:val="003C2DB2"/>
    <w:rsid w:val="003C61FD"/>
    <w:rsid w:val="003F6DA2"/>
    <w:rsid w:val="004A348C"/>
    <w:rsid w:val="004D26F1"/>
    <w:rsid w:val="004F168D"/>
    <w:rsid w:val="0050539B"/>
    <w:rsid w:val="00533879"/>
    <w:rsid w:val="00557D65"/>
    <w:rsid w:val="00567349"/>
    <w:rsid w:val="00575B82"/>
    <w:rsid w:val="00575BF4"/>
    <w:rsid w:val="005876AC"/>
    <w:rsid w:val="005E6E73"/>
    <w:rsid w:val="00635F88"/>
    <w:rsid w:val="006665E8"/>
    <w:rsid w:val="00683A46"/>
    <w:rsid w:val="006874D4"/>
    <w:rsid w:val="0069582D"/>
    <w:rsid w:val="006A26F8"/>
    <w:rsid w:val="006C0F95"/>
    <w:rsid w:val="006E6FF9"/>
    <w:rsid w:val="00707073"/>
    <w:rsid w:val="00770832"/>
    <w:rsid w:val="0078213A"/>
    <w:rsid w:val="007C2CDA"/>
    <w:rsid w:val="007C653B"/>
    <w:rsid w:val="00836BDC"/>
    <w:rsid w:val="0084220C"/>
    <w:rsid w:val="00867FB2"/>
    <w:rsid w:val="0087083C"/>
    <w:rsid w:val="00881A45"/>
    <w:rsid w:val="008866EC"/>
    <w:rsid w:val="008B1368"/>
    <w:rsid w:val="009212DE"/>
    <w:rsid w:val="00950220"/>
    <w:rsid w:val="009A426F"/>
    <w:rsid w:val="009F6BAE"/>
    <w:rsid w:val="00A43E2E"/>
    <w:rsid w:val="00AF77A4"/>
    <w:rsid w:val="00B001AC"/>
    <w:rsid w:val="00B0460B"/>
    <w:rsid w:val="00B0500E"/>
    <w:rsid w:val="00B347B4"/>
    <w:rsid w:val="00B5490C"/>
    <w:rsid w:val="00B90DD7"/>
    <w:rsid w:val="00BB7F92"/>
    <w:rsid w:val="00C02700"/>
    <w:rsid w:val="00C46D61"/>
    <w:rsid w:val="00C50BF4"/>
    <w:rsid w:val="00C632E2"/>
    <w:rsid w:val="00C91F76"/>
    <w:rsid w:val="00C94AEC"/>
    <w:rsid w:val="00C964C5"/>
    <w:rsid w:val="00D210D2"/>
    <w:rsid w:val="00D67753"/>
    <w:rsid w:val="00D71338"/>
    <w:rsid w:val="00D832FF"/>
    <w:rsid w:val="00D84780"/>
    <w:rsid w:val="00D91191"/>
    <w:rsid w:val="00D9185E"/>
    <w:rsid w:val="00DC46C3"/>
    <w:rsid w:val="00E22DF9"/>
    <w:rsid w:val="00E53668"/>
    <w:rsid w:val="00E735EF"/>
    <w:rsid w:val="00E826FA"/>
    <w:rsid w:val="00EA050C"/>
    <w:rsid w:val="00EB7326"/>
    <w:rsid w:val="00EF26FE"/>
    <w:rsid w:val="00F54A00"/>
    <w:rsid w:val="00F6268E"/>
    <w:rsid w:val="00F723BB"/>
    <w:rsid w:val="00F7273E"/>
    <w:rsid w:val="00F84738"/>
    <w:rsid w:val="00FC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38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0D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C61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6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C653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C6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7C653B"/>
    <w:rPr>
      <w:rFonts w:cs="Times New Roman"/>
    </w:rPr>
  </w:style>
  <w:style w:type="paragraph" w:customStyle="1" w:styleId="ConsPlusNormal">
    <w:name w:val="ConsPlusNormal"/>
    <w:rsid w:val="00683A4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38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0D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C61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6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C653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C6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7C653B"/>
    <w:rPr>
      <w:rFonts w:cs="Times New Roman"/>
    </w:rPr>
  </w:style>
  <w:style w:type="paragraph" w:customStyle="1" w:styleId="ConsPlusNormal">
    <w:name w:val="ConsPlusNormal"/>
    <w:rsid w:val="00683A4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31443C2A7EDCEE699936F0BA995CABEF0A7666755BEB317C7B524A7760FDFA38D0913F21E6AD56B3B6C5CCE65DD677F4FF8797502940B3B1E4EEE919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31443C2A7EDCEE699936F0BA995CABEF0A7666755BEB317C7B524A7760FDFA38D0913F21E6AD56B3B6C5CCE65DD677F4FF8797502940B3B1E4EEE919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7D99-0B04-4A3E-8818-AEED9C9D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Макеева Ольга Леонидовна</cp:lastModifiedBy>
  <cp:revision>2</cp:revision>
  <cp:lastPrinted>2019-10-04T01:07:00Z</cp:lastPrinted>
  <dcterms:created xsi:type="dcterms:W3CDTF">2020-06-29T01:44:00Z</dcterms:created>
  <dcterms:modified xsi:type="dcterms:W3CDTF">2020-06-29T01:44:00Z</dcterms:modified>
</cp:coreProperties>
</file>